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E90F" w14:textId="66A1B879" w:rsidR="00B32665" w:rsidRDefault="00B32665">
      <w:r w:rsidRPr="00EA27F3">
        <w:rPr>
          <w:color w:val="4F6228" w:themeColor="accent3" w:themeShade="80"/>
        </w:rPr>
        <w:t xml:space="preserve">Peace Haven Corp </w:t>
      </w:r>
      <w:r>
        <w:t>is a</w:t>
      </w:r>
      <w:r w:rsidR="00DA1E0B">
        <w:t>n</w:t>
      </w:r>
      <w:r>
        <w:t xml:space="preserve"> </w:t>
      </w:r>
      <w:r w:rsidRPr="00EA27F3">
        <w:rPr>
          <w:color w:val="4F6228" w:themeColor="accent3" w:themeShade="80"/>
        </w:rPr>
        <w:t xml:space="preserve">Artificial Intelligence, </w:t>
      </w:r>
      <w:proofErr w:type="spellStart"/>
      <w:r w:rsidRPr="00EA27F3">
        <w:rPr>
          <w:color w:val="4F6228" w:themeColor="accent3" w:themeShade="80"/>
        </w:rPr>
        <w:t>DevSecOps</w:t>
      </w:r>
      <w:proofErr w:type="spellEnd"/>
      <w:r w:rsidRPr="00EA27F3">
        <w:rPr>
          <w:color w:val="4F6228" w:themeColor="accent3" w:themeShade="80"/>
        </w:rPr>
        <w:t xml:space="preserve"> and IOT/Robotics</w:t>
      </w:r>
      <w:r>
        <w:t xml:space="preserve"> Company based out of the Northern Virginia Area.</w:t>
      </w:r>
    </w:p>
    <w:p w14:paraId="780C23BC" w14:textId="04C3EB39" w:rsidR="00B32665" w:rsidRDefault="00B32665"/>
    <w:p w14:paraId="6B238A00" w14:textId="144427C9" w:rsidR="00B32665" w:rsidRDefault="00B32665">
      <w:r>
        <w:t>We are subcontractors to s</w:t>
      </w:r>
      <w:r w:rsidR="00C100B4">
        <w:t>ome</w:t>
      </w:r>
      <w:r>
        <w:t xml:space="preserve"> Federal Agencies within the DMV and Washington DC Area.</w:t>
      </w:r>
    </w:p>
    <w:p w14:paraId="2A9C6A36" w14:textId="4DA375EE" w:rsidR="00B32665" w:rsidRDefault="00B32665"/>
    <w:p w14:paraId="12EFFCE9" w14:textId="7B221C8C" w:rsidR="00B32665" w:rsidRDefault="00B32665">
      <w:r>
        <w:t>We have past performance with the following Federal Agencies</w:t>
      </w:r>
    </w:p>
    <w:p w14:paraId="66AE1454" w14:textId="3F4EC2E4" w:rsidR="00B32665" w:rsidRDefault="00B32665"/>
    <w:p w14:paraId="4B977FA4" w14:textId="6A212329" w:rsidR="00B32665" w:rsidRPr="00EA27F3" w:rsidRDefault="00B32665">
      <w:pPr>
        <w:rPr>
          <w:color w:val="4F6228" w:themeColor="accent3" w:themeShade="80"/>
        </w:rPr>
      </w:pPr>
      <w:r w:rsidRPr="00EA27F3">
        <w:rPr>
          <w:color w:val="4F6228" w:themeColor="accent3" w:themeShade="80"/>
        </w:rPr>
        <w:t>United States Patent Office</w:t>
      </w:r>
    </w:p>
    <w:p w14:paraId="144EC4F2" w14:textId="29E32341" w:rsidR="00B32665" w:rsidRPr="00EA27F3" w:rsidRDefault="00B32665">
      <w:pPr>
        <w:rPr>
          <w:color w:val="4F6228" w:themeColor="accent3" w:themeShade="80"/>
        </w:rPr>
      </w:pPr>
      <w:r w:rsidRPr="00EA27F3">
        <w:rPr>
          <w:color w:val="4F6228" w:themeColor="accent3" w:themeShade="80"/>
        </w:rPr>
        <w:t>United State Census Bureau</w:t>
      </w:r>
    </w:p>
    <w:p w14:paraId="09CC3C06" w14:textId="79AF90FD" w:rsidR="00B32665" w:rsidRPr="00EA27F3" w:rsidRDefault="00B32665">
      <w:pPr>
        <w:rPr>
          <w:color w:val="4F6228" w:themeColor="accent3" w:themeShade="80"/>
        </w:rPr>
      </w:pPr>
      <w:r w:rsidRPr="00EA27F3">
        <w:rPr>
          <w:color w:val="4F6228" w:themeColor="accent3" w:themeShade="80"/>
        </w:rPr>
        <w:t>Department of Defense</w:t>
      </w:r>
    </w:p>
    <w:p w14:paraId="5F5A3949" w14:textId="75CEA4A5" w:rsidR="00B32665" w:rsidRPr="00EA27F3" w:rsidRDefault="00B32665">
      <w:pPr>
        <w:rPr>
          <w:color w:val="4F6228" w:themeColor="accent3" w:themeShade="80"/>
        </w:rPr>
      </w:pPr>
      <w:r w:rsidRPr="00EA27F3">
        <w:rPr>
          <w:color w:val="4F6228" w:themeColor="accent3" w:themeShade="80"/>
        </w:rPr>
        <w:t>Department of Veteran Affairs</w:t>
      </w:r>
    </w:p>
    <w:p w14:paraId="138F57BD" w14:textId="0AD05A72" w:rsidR="00DA1E0B" w:rsidRPr="00EA27F3" w:rsidRDefault="00DA1E0B">
      <w:pPr>
        <w:rPr>
          <w:color w:val="4F6228" w:themeColor="accent3" w:themeShade="80"/>
        </w:rPr>
      </w:pPr>
      <w:r w:rsidRPr="00EA27F3">
        <w:rPr>
          <w:color w:val="4F6228" w:themeColor="accent3" w:themeShade="80"/>
        </w:rPr>
        <w:t>Accenture Federal Services</w:t>
      </w:r>
    </w:p>
    <w:p w14:paraId="4FB8A7C3" w14:textId="7A08BEE0" w:rsidR="00B32665" w:rsidRDefault="00B32665"/>
    <w:p w14:paraId="3C8F8BD0" w14:textId="69F38EE4" w:rsidR="00B32665" w:rsidRDefault="00B32665"/>
    <w:p w14:paraId="3FBDA2FC" w14:textId="77BE0E14" w:rsidR="00B32665" w:rsidRDefault="00B32665">
      <w:r>
        <w:t xml:space="preserve">Our company is headed by </w:t>
      </w:r>
      <w:r w:rsidR="00826E6E" w:rsidRPr="00EA27F3">
        <w:rPr>
          <w:color w:val="4F6228" w:themeColor="accent3" w:themeShade="80"/>
        </w:rPr>
        <w:t>PhD’s</w:t>
      </w:r>
      <w:r w:rsidRPr="00EA27F3">
        <w:rPr>
          <w:color w:val="4F6228" w:themeColor="accent3" w:themeShade="80"/>
        </w:rPr>
        <w:t xml:space="preserve"> </w:t>
      </w:r>
      <w:bookmarkStart w:id="0" w:name="_GoBack"/>
      <w:bookmarkEnd w:id="0"/>
      <w:r w:rsidRPr="00EA27F3">
        <w:rPr>
          <w:color w:val="4F6228" w:themeColor="accent3" w:themeShade="80"/>
        </w:rPr>
        <w:t>and Members of Higher Education and Interests</w:t>
      </w:r>
      <w:r>
        <w:t>. Our Engineers are professionally trained in Project Management and provide deliverables on time as scoped.</w:t>
      </w:r>
    </w:p>
    <w:p w14:paraId="06BED52C" w14:textId="62049B4D" w:rsidR="00B32665" w:rsidRDefault="00B32665"/>
    <w:p w14:paraId="65C6BA27" w14:textId="6831160A" w:rsidR="00B32665" w:rsidRDefault="00B32665">
      <w:r>
        <w:t xml:space="preserve">There is no technology that is hard for the members of the team. </w:t>
      </w:r>
    </w:p>
    <w:p w14:paraId="3E275C31" w14:textId="0708A67C" w:rsidR="00B32665" w:rsidRDefault="00B32665"/>
    <w:p w14:paraId="71E79EFD" w14:textId="0D38E420" w:rsidR="00B32665" w:rsidRDefault="00B32665">
      <w:r>
        <w:t xml:space="preserve">We love the capability of the Cloud and Services Provided by AWS, </w:t>
      </w:r>
      <w:r w:rsidR="00DA1E0B">
        <w:t>GCP and Azure. Our Engineers are trained and seasoned to deliver functionalities on any cloud environment.</w:t>
      </w:r>
    </w:p>
    <w:p w14:paraId="5A9446D0" w14:textId="056D7355" w:rsidR="00C11C4B" w:rsidRDefault="00C11C4B"/>
    <w:p w14:paraId="52EE2838" w14:textId="42DEEE59" w:rsidR="00C11C4B" w:rsidRDefault="00C11C4B">
      <w:r>
        <w:t xml:space="preserve">We are Partners in Action with AWS, Azure and GCP. Our Cloud Environments are </w:t>
      </w:r>
      <w:proofErr w:type="spellStart"/>
      <w:r>
        <w:t>FedRamped</w:t>
      </w:r>
      <w:proofErr w:type="spellEnd"/>
      <w:r>
        <w:t xml:space="preserve"> Certified.</w:t>
      </w:r>
    </w:p>
    <w:p w14:paraId="7D6AA1D2" w14:textId="7ECEFF27" w:rsidR="00C11C4B" w:rsidRDefault="00C11C4B"/>
    <w:p w14:paraId="661F83C3" w14:textId="1BC1E0BC" w:rsidR="00C11C4B" w:rsidRDefault="00C11C4B">
      <w:r>
        <w:t>We are more of a research based and proof of concept based intellectual mindset Engineers. We love to be challenged beyond our limits.</w:t>
      </w:r>
    </w:p>
    <w:p w14:paraId="11EC87C8" w14:textId="3A21CA9D" w:rsidR="00DA1E0B" w:rsidRDefault="00DA1E0B"/>
    <w:p w14:paraId="3D66C366" w14:textId="2A62FC25" w:rsidR="00DA1E0B" w:rsidRDefault="00DA1E0B"/>
    <w:p w14:paraId="326FD3FC" w14:textId="30804873" w:rsidR="00DA1E0B" w:rsidRPr="00FA7516" w:rsidRDefault="00DA1E0B">
      <w:pPr>
        <w:rPr>
          <w:b/>
          <w:bCs/>
        </w:rPr>
      </w:pPr>
      <w:proofErr w:type="spellStart"/>
      <w:r w:rsidRPr="00FA7516">
        <w:rPr>
          <w:b/>
          <w:bCs/>
          <w:color w:val="4F6228" w:themeColor="accent3" w:themeShade="80"/>
        </w:rPr>
        <w:t>DevSecOps</w:t>
      </w:r>
      <w:proofErr w:type="spellEnd"/>
    </w:p>
    <w:p w14:paraId="44682650" w14:textId="6A92B04A" w:rsidR="00DA1E0B" w:rsidRDefault="00DA1E0B"/>
    <w:p w14:paraId="1881EFEF" w14:textId="24B97741" w:rsidR="00DA1E0B" w:rsidRDefault="00D85224">
      <w:r>
        <w:t>We do anything DevOps and Automation. Our Focus for 2020 to 2030 is to convert every Federal Agency into a DevOps Working Model with the Government IT Workforce Pumping useful code to the US Citizens and Consumers.</w:t>
      </w:r>
    </w:p>
    <w:p w14:paraId="7A20D0F3" w14:textId="57FD0066" w:rsidR="00D85224" w:rsidRDefault="00D85224"/>
    <w:p w14:paraId="2005284A" w14:textId="00A48B23" w:rsidR="00D85224" w:rsidRDefault="00D85224">
      <w:r>
        <w:t xml:space="preserve">The niche technologies we focus are on </w:t>
      </w:r>
      <w:r w:rsidRPr="00EA27F3">
        <w:rPr>
          <w:color w:val="4F6228" w:themeColor="accent3" w:themeShade="80"/>
        </w:rPr>
        <w:t>Security Automation, Remediation, Dockers and Kubernetes</w:t>
      </w:r>
      <w:r>
        <w:t>.</w:t>
      </w:r>
    </w:p>
    <w:p w14:paraId="437A6DD2" w14:textId="0E2BABB8" w:rsidR="00DB04FE" w:rsidRPr="00DB04FE" w:rsidRDefault="00DB04FE">
      <w:pPr>
        <w:rPr>
          <w:color w:val="4F6228" w:themeColor="accent3" w:themeShade="80"/>
        </w:rPr>
      </w:pPr>
      <w:r>
        <w:t xml:space="preserve">Application of </w:t>
      </w:r>
      <w:r w:rsidRPr="00DB04FE">
        <w:rPr>
          <w:color w:val="4F6228" w:themeColor="accent3" w:themeShade="80"/>
        </w:rPr>
        <w:t>Artificial Intelligence in Security and DevOps</w:t>
      </w:r>
    </w:p>
    <w:p w14:paraId="2F938AEF" w14:textId="4A45C060" w:rsidR="00DA1E0B" w:rsidRDefault="00DA1E0B"/>
    <w:p w14:paraId="3496D39F" w14:textId="19415BCC" w:rsidR="00DA1E0B" w:rsidRDefault="00DA1E0B"/>
    <w:p w14:paraId="3A9F3BB0" w14:textId="77777777" w:rsidR="00DB04FE" w:rsidRPr="00FA7516" w:rsidRDefault="00DA1E0B" w:rsidP="00DB04FE">
      <w:pPr>
        <w:rPr>
          <w:b/>
          <w:bCs/>
          <w:color w:val="4F6228" w:themeColor="accent3" w:themeShade="80"/>
        </w:rPr>
      </w:pPr>
      <w:r w:rsidRPr="00FA7516">
        <w:rPr>
          <w:b/>
          <w:bCs/>
          <w:color w:val="4F6228" w:themeColor="accent3" w:themeShade="80"/>
        </w:rPr>
        <w:t>IOT/Robotics</w:t>
      </w:r>
      <w:r w:rsidR="00DB04FE" w:rsidRPr="00FA7516">
        <w:rPr>
          <w:b/>
          <w:bCs/>
          <w:color w:val="4F6228" w:themeColor="accent3" w:themeShade="80"/>
        </w:rPr>
        <w:t xml:space="preserve"> and Artificial Intelligence</w:t>
      </w:r>
    </w:p>
    <w:p w14:paraId="636684F4" w14:textId="6729984E" w:rsidR="000F152C" w:rsidRDefault="000F152C"/>
    <w:p w14:paraId="41C4DB80" w14:textId="7E52FD38" w:rsidR="00DB04FE" w:rsidRDefault="00DB04FE">
      <w:r>
        <w:t>Here we like to pioneer and work on technologies that no one has put their foot into. Patent and develop it and sell to the Govt. Our Research based staff are savvy of new technologies.</w:t>
      </w:r>
    </w:p>
    <w:p w14:paraId="0ACB8ED2" w14:textId="77777777" w:rsidR="000F152C" w:rsidRDefault="000F152C"/>
    <w:p w14:paraId="1B0FAE78" w14:textId="0DC8A8CC" w:rsidR="004F3056" w:rsidRPr="00EA27F3" w:rsidRDefault="007C2D71">
      <w:pPr>
        <w:rPr>
          <w:color w:val="4F6228" w:themeColor="accent3" w:themeShade="80"/>
        </w:rPr>
      </w:pPr>
      <w:r>
        <w:rPr>
          <w:noProof/>
          <w:color w:val="auto"/>
          <w:kern w:val="0"/>
          <w:sz w:val="24"/>
          <w:szCs w:val="24"/>
        </w:rPr>
        <w:lastRenderedPageBreak/>
        <mc:AlternateContent>
          <mc:Choice Requires="wps">
            <w:drawing>
              <wp:anchor distT="0" distB="0" distL="114300" distR="114300" simplePos="0" relativeHeight="251657216" behindDoc="1" locked="0" layoutInCell="1" allowOverlap="1" wp14:anchorId="0B1A8857" wp14:editId="7059E7A0">
                <wp:simplePos x="0" y="0"/>
                <wp:positionH relativeFrom="page">
                  <wp:posOffset>228600</wp:posOffset>
                </wp:positionH>
                <wp:positionV relativeFrom="page">
                  <wp:posOffset>8455660</wp:posOffset>
                </wp:positionV>
                <wp:extent cx="7315200" cy="587375"/>
                <wp:effectExtent l="0" t="0" r="0" b="317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23BB" id="Freeform 7" o:spid="_x0000_s1026" style="position:absolute;margin-left:18pt;margin-top:665.8pt;width:8in;height:4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" path="m,196c997,,1912,67,2448,142e" filled="f" fillcolor="#fffffe" strokecolor="#fffffe" strokeweight=".17706mm">
                <v:stroke joinstyle="miter"/>
                <v:shadow color="#8c8682"/>
                <v:path arrowok="t" o:connecttype="custom" o:connectlocs="0,587375;7315200,425547"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5168" behindDoc="1" locked="0" layoutInCell="1" allowOverlap="1" wp14:anchorId="0BBFE7C9" wp14:editId="2EC01F5C">
                <wp:simplePos x="0" y="0"/>
                <wp:positionH relativeFrom="page">
                  <wp:posOffset>228600</wp:posOffset>
                </wp:positionH>
                <wp:positionV relativeFrom="page">
                  <wp:posOffset>8461375</wp:posOffset>
                </wp:positionV>
                <wp:extent cx="7315200" cy="63309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2CE2" id="Freeform 5" o:spid="_x0000_s1026" style="position:absolute;margin-left:18pt;margin-top:666.25pt;width:8in;height:4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" path="m,211c995,,1912,55,2448,123e" filled="f" fillcolor="#fffffe" strokecolor="#fffffe" strokeweight=".17706mm">
                <v:stroke joinstyle="miter"/>
                <v:shadow color="#8c8682"/>
                <v:path arrowok="t" o:connecttype="custom" o:connectlocs="0,633095;7315200,369055"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4144" behindDoc="1" locked="0" layoutInCell="1" allowOverlap="1" wp14:anchorId="5C2BD2EC" wp14:editId="65CC4D42">
                <wp:simplePos x="0" y="0"/>
                <wp:positionH relativeFrom="page">
                  <wp:posOffset>228600</wp:posOffset>
                </wp:positionH>
                <wp:positionV relativeFrom="page">
                  <wp:posOffset>8542655</wp:posOffset>
                </wp:positionV>
                <wp:extent cx="7315200" cy="524510"/>
                <wp:effectExtent l="0" t="0" r="0" b="889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9AA7" id="Freeform 4" o:spid="_x0000_s1026" style="position:absolute;margin-left:18pt;margin-top:672.65pt;width:8in;height:4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" path="m,174c1008,,1924,89,2448,175e" filled="f" fillcolor="#fffffe" strokecolor="#fffffe" strokeweight=".17706mm">
                <v:stroke joinstyle="miter"/>
                <v:shadow color="#8c8682"/>
                <v:path arrowok="t" o:connecttype="custom" o:connectlocs="0,521513;7315200,524510" o:connectangles="0,0"/>
                <w10:wrap anchorx="page" anchory="page"/>
              </v:shape>
            </w:pict>
          </mc:Fallback>
        </mc:AlternateContent>
      </w:r>
      <w:r w:rsidR="00DA1E0B" w:rsidRPr="00EA27F3">
        <w:rPr>
          <w:color w:val="4F6228" w:themeColor="accent3" w:themeShade="80"/>
        </w:rPr>
        <w:t xml:space="preserve">Our NAICS Codes are </w:t>
      </w:r>
    </w:p>
    <w:p w14:paraId="3131F2B3" w14:textId="643897B0" w:rsidR="00DA1E0B" w:rsidRDefault="00DA1E0B"/>
    <w:p w14:paraId="0995F73A" w14:textId="77777777" w:rsidR="00DA1E0B" w:rsidRDefault="00DA1E0B" w:rsidP="00DA1E0B">
      <w:r>
        <w:t xml:space="preserve">541511 – Custom Computer Programming Services </w:t>
      </w:r>
    </w:p>
    <w:p w14:paraId="593A222B" w14:textId="77777777" w:rsidR="00DA1E0B" w:rsidRDefault="00DA1E0B" w:rsidP="00DA1E0B">
      <w:r>
        <w:t xml:space="preserve">541512 – Computer Systems Design Services </w:t>
      </w:r>
    </w:p>
    <w:p w14:paraId="263DAB02" w14:textId="77777777" w:rsidR="00DA1E0B" w:rsidRDefault="00DA1E0B" w:rsidP="00DA1E0B">
      <w:r>
        <w:t xml:space="preserve">541513 – Computer Facilities Management Services </w:t>
      </w:r>
    </w:p>
    <w:p w14:paraId="26D627F9" w14:textId="77777777" w:rsidR="00DA1E0B" w:rsidRDefault="00DA1E0B" w:rsidP="00DA1E0B">
      <w:r>
        <w:t xml:space="preserve">541519 – Other Computer Related Services </w:t>
      </w:r>
    </w:p>
    <w:p w14:paraId="00C8306F" w14:textId="77777777" w:rsidR="00DA1E0B" w:rsidRDefault="00DA1E0B" w:rsidP="00DA1E0B">
      <w:r>
        <w:t xml:space="preserve">541611 – Administrative Management and General Management Consulting Services </w:t>
      </w:r>
    </w:p>
    <w:p w14:paraId="1AF6D5EA" w14:textId="77777777" w:rsidR="00DA1E0B" w:rsidRDefault="00DA1E0B" w:rsidP="00DA1E0B">
      <w:r>
        <w:t xml:space="preserve">541612 – Human Resources Consulting Services </w:t>
      </w:r>
    </w:p>
    <w:p w14:paraId="0A791F58" w14:textId="77777777" w:rsidR="00DA1E0B" w:rsidRDefault="00DA1E0B" w:rsidP="00DA1E0B">
      <w:r>
        <w:t xml:space="preserve">541618 – Other Management Consulting Services </w:t>
      </w:r>
    </w:p>
    <w:p w14:paraId="63B42DD3" w14:textId="77777777" w:rsidR="00DA1E0B" w:rsidRDefault="00DA1E0B" w:rsidP="00DA1E0B">
      <w:r>
        <w:t xml:space="preserve">561311 – Employment Placement Agencies </w:t>
      </w:r>
    </w:p>
    <w:p w14:paraId="6A2032E5" w14:textId="124ED85A" w:rsidR="00DA1E0B" w:rsidRDefault="00DA1E0B" w:rsidP="00DA1E0B">
      <w:r>
        <w:t>561312 – Executive Search Services</w:t>
      </w:r>
    </w:p>
    <w:p w14:paraId="2DE2734B" w14:textId="77777777" w:rsidR="00AD361F" w:rsidRDefault="00AD361F"/>
    <w:p w14:paraId="636DD83D" w14:textId="77777777" w:rsidR="00A57615" w:rsidRDefault="00A57615"/>
    <w:p w14:paraId="080D8DC1" w14:textId="2AD9828E" w:rsidR="00A57615" w:rsidRPr="00FA7516" w:rsidRDefault="00357042">
      <w:pPr>
        <w:rPr>
          <w:b/>
          <w:bCs/>
          <w:color w:val="4F6228" w:themeColor="accent3" w:themeShade="80"/>
        </w:rPr>
      </w:pPr>
      <w:r w:rsidRPr="00FA7516">
        <w:rPr>
          <w:b/>
          <w:bCs/>
          <w:color w:val="4F6228" w:themeColor="accent3" w:themeShade="80"/>
        </w:rPr>
        <w:t xml:space="preserve">Staff  </w:t>
      </w:r>
      <w:r w:rsidR="00EA27F3" w:rsidRPr="00FA7516">
        <w:rPr>
          <w:b/>
          <w:bCs/>
          <w:color w:val="4F6228" w:themeColor="accent3" w:themeShade="80"/>
        </w:rPr>
        <w:t>Certifications</w:t>
      </w:r>
    </w:p>
    <w:p w14:paraId="063DB390" w14:textId="274A30D8" w:rsidR="00357042" w:rsidRDefault="00357042"/>
    <w:p w14:paraId="6440A515" w14:textId="4673301D" w:rsidR="00D85224" w:rsidRDefault="00D85224">
      <w:r>
        <w:t>Passionate about Technology</w:t>
      </w:r>
    </w:p>
    <w:p w14:paraId="4DFD6DB5" w14:textId="4AADD96F" w:rsidR="00357042" w:rsidRDefault="00C11C4B">
      <w:r>
        <w:t>Top Secret</w:t>
      </w:r>
      <w:r w:rsidR="00D85224">
        <w:t xml:space="preserve"> and Public Trust</w:t>
      </w:r>
      <w:r>
        <w:t xml:space="preserve"> </w:t>
      </w:r>
      <w:r w:rsidR="00357042">
        <w:t>Clearance</w:t>
      </w:r>
    </w:p>
    <w:p w14:paraId="2D58203E" w14:textId="34C17887" w:rsidR="00357042" w:rsidRDefault="00357042">
      <w:r>
        <w:t>US Citizens and Work on US Soil Only</w:t>
      </w:r>
    </w:p>
    <w:p w14:paraId="29DC45A6" w14:textId="2D8833D5" w:rsidR="00357042" w:rsidRDefault="00357042">
      <w:r>
        <w:t>PMP Certified</w:t>
      </w:r>
      <w:r w:rsidR="00D85224">
        <w:t xml:space="preserve">, </w:t>
      </w:r>
      <w:r>
        <w:t>ITIL Certified</w:t>
      </w:r>
      <w:r w:rsidR="00D85224">
        <w:t xml:space="preserve">, </w:t>
      </w:r>
      <w:r w:rsidR="00826E6E">
        <w:t>PhD</w:t>
      </w:r>
      <w:r>
        <w:t xml:space="preserve"> Level Education</w:t>
      </w:r>
      <w:r w:rsidR="00D85224">
        <w:t xml:space="preserve">, </w:t>
      </w:r>
      <w:r>
        <w:t>Conference Speakers</w:t>
      </w:r>
    </w:p>
    <w:p w14:paraId="505E91E7" w14:textId="57101AB7" w:rsidR="00357042" w:rsidRDefault="00357042"/>
    <w:p w14:paraId="12F654AC" w14:textId="073A6BD2" w:rsidR="00A57615" w:rsidRPr="00FA7516" w:rsidRDefault="007C2D71">
      <w:pPr>
        <w:rPr>
          <w:b/>
          <w:bCs/>
          <w:color w:val="4F6228" w:themeColor="accent3" w:themeShade="80"/>
        </w:rPr>
      </w:pPr>
      <w:r w:rsidRPr="00FA7516">
        <w:rPr>
          <w:b/>
          <w:bCs/>
          <w:noProof/>
          <w:color w:val="4F6228" w:themeColor="accent3" w:themeShade="80"/>
          <w:kern w:val="0"/>
          <w:sz w:val="24"/>
          <w:szCs w:val="24"/>
        </w:rPr>
        <mc:AlternateContent>
          <mc:Choice Requires="wps">
            <w:drawing>
              <wp:anchor distT="36576" distB="36576" distL="36576" distR="36576" simplePos="0" relativeHeight="251662336" behindDoc="1" locked="0" layoutInCell="1" allowOverlap="1" wp14:anchorId="0E7E6552" wp14:editId="7072533A">
                <wp:simplePos x="0" y="0"/>
                <wp:positionH relativeFrom="page">
                  <wp:posOffset>1272540</wp:posOffset>
                </wp:positionH>
                <wp:positionV relativeFrom="page">
                  <wp:posOffset>9043035</wp:posOffset>
                </wp:positionV>
                <wp:extent cx="2085340" cy="61849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184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5122D3" w14:textId="6E989D71" w:rsidR="00A46E49"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 suite 500,</w:t>
                            </w:r>
                          </w:p>
                          <w:p w14:paraId="3CB1CC33" w14:textId="77777777" w:rsidR="00A46E49"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Herndon, VA, United States of America</w:t>
                            </w:r>
                          </w:p>
                          <w:p w14:paraId="0BF38850" w14:textId="77777777" w:rsidR="001D190B"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P</w:t>
                            </w:r>
                            <w:r w:rsidR="001D190B">
                              <w:rPr>
                                <w:rFonts w:ascii="Arial" w:hAnsi="Arial" w:cs="Arial"/>
                                <w:b/>
                                <w:bCs/>
                                <w:color w:val="FFFFFE"/>
                                <w:w w:val="90"/>
                                <w:sz w:val="14"/>
                                <w:szCs w:val="14"/>
                              </w:rPr>
                              <w:t>h</w:t>
                            </w:r>
                            <w:r>
                              <w:rPr>
                                <w:rFonts w:ascii="Arial" w:hAnsi="Arial" w:cs="Arial"/>
                                <w:b/>
                                <w:bCs/>
                                <w:color w:val="FFFFFE"/>
                                <w:w w:val="90"/>
                                <w:sz w:val="14"/>
                                <w:szCs w:val="14"/>
                              </w:rPr>
                              <w:t>:</w:t>
                            </w:r>
                            <w:r w:rsidR="001D190B">
                              <w:rPr>
                                <w:rFonts w:ascii="Arial" w:hAnsi="Arial" w:cs="Arial"/>
                                <w:b/>
                                <w:bCs/>
                                <w:color w:val="FFFFFE"/>
                                <w:w w:val="90"/>
                                <w:sz w:val="14"/>
                                <w:szCs w:val="14"/>
                              </w:rPr>
                              <w:t xml:space="preserve"> </w:t>
                            </w:r>
                            <w:r>
                              <w:rPr>
                                <w:rFonts w:ascii="Arial" w:hAnsi="Arial" w:cs="Arial"/>
                                <w:b/>
                                <w:bCs/>
                                <w:color w:val="FFFFFE"/>
                                <w:w w:val="90"/>
                                <w:sz w:val="14"/>
                                <w:szCs w:val="14"/>
                              </w:rPr>
                              <w:t>+1 703</w:t>
                            </w:r>
                            <w:r w:rsidR="001D190B">
                              <w:rPr>
                                <w:rFonts w:ascii="Arial" w:hAnsi="Arial" w:cs="Arial"/>
                                <w:b/>
                                <w:bCs/>
                                <w:color w:val="FFFFFE"/>
                                <w:w w:val="90"/>
                                <w:sz w:val="14"/>
                                <w:szCs w:val="14"/>
                              </w:rPr>
                              <w:t>.</w:t>
                            </w:r>
                            <w:r>
                              <w:rPr>
                                <w:rFonts w:ascii="Arial" w:hAnsi="Arial" w:cs="Arial"/>
                                <w:b/>
                                <w:bCs/>
                                <w:color w:val="FFFFFE"/>
                                <w:w w:val="90"/>
                                <w:sz w:val="14"/>
                                <w:szCs w:val="14"/>
                              </w:rPr>
                              <w:t>992</w:t>
                            </w:r>
                            <w:r w:rsidR="001D190B">
                              <w:rPr>
                                <w:rFonts w:ascii="Arial" w:hAnsi="Arial" w:cs="Arial"/>
                                <w:b/>
                                <w:bCs/>
                                <w:color w:val="FFFFFE"/>
                                <w:w w:val="90"/>
                                <w:sz w:val="14"/>
                                <w:szCs w:val="14"/>
                              </w:rPr>
                              <w:t>.</w:t>
                            </w:r>
                            <w:r>
                              <w:rPr>
                                <w:rFonts w:ascii="Arial" w:hAnsi="Arial" w:cs="Arial"/>
                                <w:b/>
                                <w:bCs/>
                                <w:color w:val="FFFFFE"/>
                                <w:w w:val="90"/>
                                <w:sz w:val="14"/>
                                <w:szCs w:val="14"/>
                              </w:rPr>
                              <w:t>4806</w:t>
                            </w:r>
                          </w:p>
                          <w:p w14:paraId="18C118FE" w14:textId="77777777" w:rsidR="001D190B"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www.peacehaven.co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6552" id="Text Box 18" o:spid="_x0000_s1027" type="#_x0000_t202" style="position:absolute;margin-left:100.2pt;margin-top:712.05pt;width:164.2pt;height:48.7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" filled="f" fillcolor="#fffffe" stroked="f" strokecolor="#212120" insetpen="t">
                <v:textbox inset="2.88pt,2.88pt,2.88pt,2.88pt">
                  <w:txbxContent>
                    <w:p w14:paraId="4D5122D3" w14:textId="6E989D71" w:rsidR="00A46E49"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 suite 500,</w:t>
                      </w:r>
                    </w:p>
                    <w:p w14:paraId="3CB1CC33" w14:textId="77777777" w:rsidR="00A46E49"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Herndon, VA, United States of America</w:t>
                      </w:r>
                    </w:p>
                    <w:p w14:paraId="0BF38850" w14:textId="77777777" w:rsidR="001D190B"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P</w:t>
                      </w:r>
                      <w:r w:rsidR="001D190B">
                        <w:rPr>
                          <w:rFonts w:ascii="Arial" w:hAnsi="Arial" w:cs="Arial"/>
                          <w:b/>
                          <w:bCs/>
                          <w:color w:val="FFFFFE"/>
                          <w:w w:val="90"/>
                          <w:sz w:val="14"/>
                          <w:szCs w:val="14"/>
                        </w:rPr>
                        <w:t>h</w:t>
                      </w:r>
                      <w:r>
                        <w:rPr>
                          <w:rFonts w:ascii="Arial" w:hAnsi="Arial" w:cs="Arial"/>
                          <w:b/>
                          <w:bCs/>
                          <w:color w:val="FFFFFE"/>
                          <w:w w:val="90"/>
                          <w:sz w:val="14"/>
                          <w:szCs w:val="14"/>
                        </w:rPr>
                        <w:t>:</w:t>
                      </w:r>
                      <w:r w:rsidR="001D190B">
                        <w:rPr>
                          <w:rFonts w:ascii="Arial" w:hAnsi="Arial" w:cs="Arial"/>
                          <w:b/>
                          <w:bCs/>
                          <w:color w:val="FFFFFE"/>
                          <w:w w:val="90"/>
                          <w:sz w:val="14"/>
                          <w:szCs w:val="14"/>
                        </w:rPr>
                        <w:t xml:space="preserve"> </w:t>
                      </w:r>
                      <w:r>
                        <w:rPr>
                          <w:rFonts w:ascii="Arial" w:hAnsi="Arial" w:cs="Arial"/>
                          <w:b/>
                          <w:bCs/>
                          <w:color w:val="FFFFFE"/>
                          <w:w w:val="90"/>
                          <w:sz w:val="14"/>
                          <w:szCs w:val="14"/>
                        </w:rPr>
                        <w:t>+1 703</w:t>
                      </w:r>
                      <w:r w:rsidR="001D190B">
                        <w:rPr>
                          <w:rFonts w:ascii="Arial" w:hAnsi="Arial" w:cs="Arial"/>
                          <w:b/>
                          <w:bCs/>
                          <w:color w:val="FFFFFE"/>
                          <w:w w:val="90"/>
                          <w:sz w:val="14"/>
                          <w:szCs w:val="14"/>
                        </w:rPr>
                        <w:t>.</w:t>
                      </w:r>
                      <w:r>
                        <w:rPr>
                          <w:rFonts w:ascii="Arial" w:hAnsi="Arial" w:cs="Arial"/>
                          <w:b/>
                          <w:bCs/>
                          <w:color w:val="FFFFFE"/>
                          <w:w w:val="90"/>
                          <w:sz w:val="14"/>
                          <w:szCs w:val="14"/>
                        </w:rPr>
                        <w:t>992</w:t>
                      </w:r>
                      <w:r w:rsidR="001D190B">
                        <w:rPr>
                          <w:rFonts w:ascii="Arial" w:hAnsi="Arial" w:cs="Arial"/>
                          <w:b/>
                          <w:bCs/>
                          <w:color w:val="FFFFFE"/>
                          <w:w w:val="90"/>
                          <w:sz w:val="14"/>
                          <w:szCs w:val="14"/>
                        </w:rPr>
                        <w:t>.</w:t>
                      </w:r>
                      <w:r>
                        <w:rPr>
                          <w:rFonts w:ascii="Arial" w:hAnsi="Arial" w:cs="Arial"/>
                          <w:b/>
                          <w:bCs/>
                          <w:color w:val="FFFFFE"/>
                          <w:w w:val="90"/>
                          <w:sz w:val="14"/>
                          <w:szCs w:val="14"/>
                        </w:rPr>
                        <w:t>4806</w:t>
                      </w:r>
                    </w:p>
                    <w:p w14:paraId="18C118FE" w14:textId="77777777" w:rsidR="001D190B" w:rsidRDefault="00A46E49" w:rsidP="001D190B">
                      <w:pPr>
                        <w:widowControl w:val="0"/>
                        <w:spacing w:line="220" w:lineRule="exact"/>
                        <w:rPr>
                          <w:rFonts w:ascii="Arial" w:hAnsi="Arial" w:cs="Arial"/>
                          <w:b/>
                          <w:bCs/>
                          <w:color w:val="FFFFFE"/>
                          <w:w w:val="90"/>
                          <w:sz w:val="14"/>
                          <w:szCs w:val="14"/>
                        </w:rPr>
                      </w:pPr>
                      <w:r>
                        <w:rPr>
                          <w:rFonts w:ascii="Arial" w:hAnsi="Arial" w:cs="Arial"/>
                          <w:b/>
                          <w:bCs/>
                          <w:color w:val="FFFFFE"/>
                          <w:w w:val="90"/>
                          <w:sz w:val="14"/>
                          <w:szCs w:val="14"/>
                        </w:rPr>
                        <w:t>www.peacehaven.co</w:t>
                      </w:r>
                    </w:p>
                  </w:txbxContent>
                </v:textbox>
                <w10:wrap anchorx="page" anchory="page"/>
              </v:shape>
            </w:pict>
          </mc:Fallback>
        </mc:AlternateContent>
      </w:r>
      <w:r w:rsidR="009C3832" w:rsidRPr="00FA7516">
        <w:rPr>
          <w:b/>
          <w:bCs/>
          <w:color w:val="4F6228" w:themeColor="accent3" w:themeShade="80"/>
        </w:rPr>
        <w:t>Company Certifications</w:t>
      </w:r>
    </w:p>
    <w:p w14:paraId="67470FA2" w14:textId="3BAB97A8" w:rsidR="009C3832" w:rsidRDefault="009C3832"/>
    <w:p w14:paraId="74B28FE2" w14:textId="7DDAC630" w:rsidR="00B54AFD" w:rsidRDefault="009C3832">
      <w:r>
        <w:t>DevOps Certified Partner ( Chef )</w:t>
      </w:r>
      <w:r w:rsidR="00D85224">
        <w:t xml:space="preserve">, </w:t>
      </w:r>
      <w:r>
        <w:t>Azure, GCP and AWS Cloud Partner</w:t>
      </w:r>
      <w:r w:rsidR="00D85224">
        <w:t xml:space="preserve">, </w:t>
      </w:r>
      <w:r w:rsidR="00B54AFD">
        <w:t>Small Business Certified</w:t>
      </w:r>
    </w:p>
    <w:p w14:paraId="1ED88D2C" w14:textId="0342CC5A" w:rsidR="00511325" w:rsidRDefault="00511325">
      <w:r>
        <w:t>Federal Security ( FARS)</w:t>
      </w:r>
      <w:r w:rsidR="00D85224">
        <w:t xml:space="preserve"> , </w:t>
      </w:r>
      <w:proofErr w:type="spellStart"/>
      <w:r>
        <w:t>Fedramp</w:t>
      </w:r>
      <w:proofErr w:type="spellEnd"/>
      <w:r>
        <w:t xml:space="preserve"> Cleared Clouds</w:t>
      </w:r>
      <w:r w:rsidR="00AA4976">
        <w:t xml:space="preserve"> </w:t>
      </w:r>
      <w:r w:rsidR="00D85224">
        <w:t xml:space="preserve">and Software, </w:t>
      </w:r>
      <w:r>
        <w:t>DISA Standards</w:t>
      </w:r>
      <w:r w:rsidR="00DB04FE">
        <w:t>, Strict DOD Regulations</w:t>
      </w:r>
    </w:p>
    <w:p w14:paraId="6F702AD2" w14:textId="5C23135C" w:rsidR="009C3832" w:rsidRDefault="009C3832"/>
    <w:p w14:paraId="773DA62A" w14:textId="64F49958" w:rsidR="006804B4" w:rsidRDefault="006804B4" w:rsidP="006804B4">
      <w:r w:rsidRPr="00EA27F3">
        <w:rPr>
          <w:color w:val="4F6228" w:themeColor="accent3" w:themeShade="80"/>
        </w:rPr>
        <w:t xml:space="preserve">Our Registered Company: </w:t>
      </w:r>
    </w:p>
    <w:p w14:paraId="4835B846" w14:textId="49646A6A" w:rsidR="006804B4" w:rsidRDefault="006804B4" w:rsidP="006804B4">
      <w:r>
        <w:t>Peace Haven Corp</w:t>
      </w:r>
      <w:r w:rsidR="00D85224">
        <w:t xml:space="preserve">,  </w:t>
      </w:r>
      <w:r>
        <w:t>Year Incorporated: January 1, 2014</w:t>
      </w:r>
    </w:p>
    <w:p w14:paraId="4916EB58" w14:textId="451EB567" w:rsidR="006804B4" w:rsidRDefault="006804B4" w:rsidP="006804B4">
      <w:r>
        <w:t>State of Incorporation: Virginia</w:t>
      </w:r>
      <w:r w:rsidR="00D85224">
        <w:t xml:space="preserve">, </w:t>
      </w:r>
      <w:r>
        <w:t xml:space="preserve">D-U-N-S Number: </w:t>
      </w:r>
      <w:r>
        <w:rPr>
          <w:rFonts w:ascii="Arial" w:hAnsi="Arial" w:cs="Arial"/>
          <w:color w:val="221B23"/>
        </w:rPr>
        <w:t>079267481</w:t>
      </w:r>
      <w:r w:rsidR="00D85224">
        <w:rPr>
          <w:rFonts w:ascii="Arial" w:hAnsi="Arial" w:cs="Arial"/>
          <w:color w:val="221B23"/>
        </w:rPr>
        <w:t xml:space="preserve">, </w:t>
      </w:r>
      <w:r>
        <w:t xml:space="preserve">CAGE Code: </w:t>
      </w:r>
      <w:r>
        <w:rPr>
          <w:rFonts w:ascii="Arial" w:hAnsi="Arial" w:cs="Arial"/>
          <w:color w:val="221B23"/>
        </w:rPr>
        <w:t>8EJ21</w:t>
      </w:r>
    </w:p>
    <w:p w14:paraId="7748FE47" w14:textId="56A3DB8F" w:rsidR="006804B4" w:rsidRDefault="006804B4" w:rsidP="006804B4">
      <w:r>
        <w:t>Phone : 703 992 4806</w:t>
      </w:r>
      <w:r w:rsidR="00EA27F3">
        <w:t xml:space="preserve"> </w:t>
      </w:r>
      <w:r>
        <w:t>Email: sunny@peacehaven.co</w:t>
      </w:r>
    </w:p>
    <w:p w14:paraId="48AAA742" w14:textId="672AF32F" w:rsidR="006804B4" w:rsidRDefault="006804B4">
      <w:pPr>
        <w:rPr>
          <w:color w:val="4F6228" w:themeColor="accent3" w:themeShade="80"/>
        </w:rPr>
      </w:pPr>
      <w:r w:rsidRPr="00EA27F3">
        <w:rPr>
          <w:color w:val="4F6228" w:themeColor="accent3" w:themeShade="80"/>
        </w:rPr>
        <w:t xml:space="preserve">www.peacehaven.co </w:t>
      </w:r>
    </w:p>
    <w:p w14:paraId="3C923425" w14:textId="4FE741C9" w:rsidR="00EA27F3" w:rsidRDefault="00EA27F3">
      <w:pPr>
        <w:rPr>
          <w:color w:val="4F6228" w:themeColor="accent3" w:themeShade="80"/>
        </w:rPr>
      </w:pPr>
    </w:p>
    <w:p w14:paraId="75D3ADC2" w14:textId="54BDE156" w:rsidR="00EA27F3" w:rsidRDefault="00EA27F3">
      <w:pPr>
        <w:rPr>
          <w:color w:val="4F6228" w:themeColor="accent3" w:themeShade="80"/>
        </w:rPr>
      </w:pPr>
    </w:p>
    <w:p w14:paraId="137A95CF" w14:textId="1CA1A786" w:rsidR="00EA27F3" w:rsidRPr="00EA27F3" w:rsidRDefault="00EA27F3">
      <w:pPr>
        <w:rPr>
          <w:color w:val="4F6228" w:themeColor="accent3" w:themeShade="80"/>
        </w:rPr>
      </w:pPr>
      <w:r>
        <w:rPr>
          <w:color w:val="4F6228" w:themeColor="accent3" w:themeShade="80"/>
        </w:rPr>
        <w:t>Our Nature: We are passionate about technology</w:t>
      </w:r>
      <w:r w:rsidR="00C100B4">
        <w:rPr>
          <w:color w:val="4F6228" w:themeColor="accent3" w:themeShade="80"/>
        </w:rPr>
        <w:t xml:space="preserve">. Our Engineers </w:t>
      </w:r>
      <w:r>
        <w:rPr>
          <w:color w:val="4F6228" w:themeColor="accent3" w:themeShade="80"/>
        </w:rPr>
        <w:t>like to be respectful and humbled if situation requires us to be.</w:t>
      </w:r>
      <w:r w:rsidR="00C100B4">
        <w:rPr>
          <w:color w:val="4F6228" w:themeColor="accent3" w:themeShade="80"/>
        </w:rPr>
        <w:t xml:space="preserve"> We as a company </w:t>
      </w:r>
      <w:r w:rsidR="00DB04FE">
        <w:rPr>
          <w:color w:val="4F6228" w:themeColor="accent3" w:themeShade="80"/>
        </w:rPr>
        <w:t xml:space="preserve">that </w:t>
      </w:r>
      <w:r w:rsidR="00C100B4">
        <w:rPr>
          <w:color w:val="4F6228" w:themeColor="accent3" w:themeShade="80"/>
        </w:rPr>
        <w:t>seek for the happiness and peace of all the folks we meet. We are not driven by numbers or fierce competition.</w:t>
      </w:r>
    </w:p>
    <w:sectPr w:rsidR="00EA27F3" w:rsidRPr="00EA27F3" w:rsidSect="001D190B">
      <w:headerReference w:type="default" r:id="rId7"/>
      <w:footerReference w:type="default" r:id="rId8"/>
      <w:pgSz w:w="12240" w:h="15840" w:code="1"/>
      <w:pgMar w:top="2880" w:right="1800" w:bottom="288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2FD9" w14:textId="77777777" w:rsidR="00D921DE" w:rsidRDefault="00D921DE" w:rsidP="0052264C">
      <w:r>
        <w:separator/>
      </w:r>
    </w:p>
  </w:endnote>
  <w:endnote w:type="continuationSeparator" w:id="0">
    <w:p w14:paraId="53203657" w14:textId="77777777" w:rsidR="00D921DE" w:rsidRDefault="00D921DE" w:rsidP="0052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A46A" w14:textId="6CE9F940" w:rsidR="00E250AB" w:rsidRPr="002F2382" w:rsidRDefault="00E250AB" w:rsidP="00E250AB">
    <w:pPr>
      <w:pStyle w:val="Footer"/>
      <w:jc w:val="center"/>
      <w:rPr>
        <w:b/>
        <w:bCs/>
        <w:color w:val="4F6228" w:themeColor="accent3" w:themeShade="80"/>
        <w:sz w:val="24"/>
        <w:szCs w:val="24"/>
      </w:rPr>
    </w:pPr>
    <w:r w:rsidRPr="002F2382">
      <w:rPr>
        <w:b/>
        <w:bCs/>
        <w:color w:val="4F6228" w:themeColor="accent3" w:themeShade="80"/>
        <w:sz w:val="24"/>
        <w:szCs w:val="24"/>
      </w:rPr>
      <w:t>www.peacehaven.co</w:t>
    </w:r>
  </w:p>
  <w:p w14:paraId="65BF5532" w14:textId="670BF466" w:rsidR="00E250AB" w:rsidRPr="002F2382" w:rsidRDefault="00E250AB" w:rsidP="00E250AB">
    <w:pPr>
      <w:pStyle w:val="Footer"/>
      <w:jc w:val="center"/>
      <w:rPr>
        <w:b/>
        <w:bCs/>
        <w:color w:val="4F6228" w:themeColor="accent3" w:themeShade="80"/>
        <w:sz w:val="24"/>
        <w:szCs w:val="24"/>
      </w:rPr>
    </w:pPr>
    <w:r w:rsidRPr="002F2382">
      <w:rPr>
        <w:b/>
        <w:bCs/>
        <w:color w:val="4F6228" w:themeColor="accent3" w:themeShade="80"/>
        <w:sz w:val="24"/>
        <w:szCs w:val="24"/>
      </w:rPr>
      <w:t>205, Van Buren Street, Herndon VA 20170</w:t>
    </w:r>
  </w:p>
  <w:p w14:paraId="50ABD97A" w14:textId="6BC2F0CA" w:rsidR="00E250AB" w:rsidRDefault="00E250AB" w:rsidP="00E250AB">
    <w:pPr>
      <w:pStyle w:val="Footer"/>
      <w:jc w:val="right"/>
      <w:rPr>
        <w:rFonts w:ascii="Arial" w:hAnsi="Arial" w:cs="Arial"/>
        <w:sz w:val="28"/>
        <w:szCs w:val="28"/>
      </w:rPr>
    </w:pPr>
  </w:p>
  <w:p w14:paraId="7F2E1CE8" w14:textId="77777777" w:rsidR="00E250AB" w:rsidRDefault="00E250AB" w:rsidP="00E250AB">
    <w:pPr>
      <w:pStyle w:val="Footer"/>
      <w:jc w:val="right"/>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2985" w14:textId="77777777" w:rsidR="00D921DE" w:rsidRDefault="00D921DE" w:rsidP="0052264C">
      <w:r>
        <w:separator/>
      </w:r>
    </w:p>
  </w:footnote>
  <w:footnote w:type="continuationSeparator" w:id="0">
    <w:p w14:paraId="0B36437A" w14:textId="77777777" w:rsidR="00D921DE" w:rsidRDefault="00D921DE" w:rsidP="0052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9557" w14:textId="419180F3" w:rsidR="0052264C" w:rsidRDefault="0052264C">
    <w:pPr>
      <w:pStyle w:val="Header"/>
      <w:rPr>
        <w:noProof/>
      </w:rPr>
    </w:pPr>
  </w:p>
  <w:p w14:paraId="3F4C29AF" w14:textId="060CD2CE" w:rsidR="00702802" w:rsidRDefault="00523DA1">
    <w:pPr>
      <w:pStyle w:val="Header"/>
      <w:rPr>
        <w:noProof/>
      </w:rPr>
    </w:pPr>
    <w:r>
      <w:rPr>
        <w:noProof/>
        <w:color w:val="auto"/>
        <w:kern w:val="0"/>
        <w:sz w:val="24"/>
        <w:szCs w:val="24"/>
      </w:rPr>
      <mc:AlternateContent>
        <mc:Choice Requires="wps">
          <w:drawing>
            <wp:anchor distT="36576" distB="36576" distL="36576" distR="36576" simplePos="0" relativeHeight="251661312" behindDoc="1" locked="0" layoutInCell="1" allowOverlap="1" wp14:anchorId="69A51A1E" wp14:editId="65A15610">
              <wp:simplePos x="0" y="0"/>
              <wp:positionH relativeFrom="margin">
                <wp:posOffset>3581400</wp:posOffset>
              </wp:positionH>
              <wp:positionV relativeFrom="page">
                <wp:posOffset>617220</wp:posOffset>
              </wp:positionV>
              <wp:extent cx="2279737" cy="764087"/>
              <wp:effectExtent l="0" t="0" r="635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737" cy="764087"/>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07C8ED5"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Artificial Intelligence</w:t>
                          </w:r>
                        </w:p>
                        <w:p w14:paraId="35804078"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 xml:space="preserve">DevOps and Security </w:t>
                          </w:r>
                        </w:p>
                        <w:p w14:paraId="14361330"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IOT and Robotics</w:t>
                          </w:r>
                        </w:p>
                        <w:p w14:paraId="798AD8DF" w14:textId="77777777" w:rsidR="00523DA1" w:rsidRPr="00A46E49" w:rsidRDefault="00523DA1" w:rsidP="00523DA1">
                          <w:pPr>
                            <w:widowControl w:val="0"/>
                            <w:spacing w:line="400" w:lineRule="exact"/>
                            <w:rPr>
                              <w:rFonts w:ascii="Arial" w:hAnsi="Arial" w:cs="Arial"/>
                              <w:color w:val="F79646" w:themeColor="accent6"/>
                              <w:w w:val="90"/>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51A1E" id="_x0000_t202" coordsize="21600,21600" o:spt="202" path="m,l,21600r21600,l21600,xe">
              <v:stroke joinstyle="miter"/>
              <v:path gradientshapeok="t" o:connecttype="rect"/>
            </v:shapetype>
            <v:shape id="Text Box 19" o:spid="_x0000_s1027" type="#_x0000_t202" style="position:absolute;margin-left:282pt;margin-top:48.6pt;width:179.5pt;height:60.1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" filled="f" fillcolor="#fffaf6" stroked="f" strokecolor="#212120" insetpen="t">
              <v:textbox inset="2.88pt,2.88pt,2.88pt,2.88pt">
                <w:txbxContent>
                  <w:p w14:paraId="307C8ED5"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Artificial Intelligence</w:t>
                    </w:r>
                  </w:p>
                  <w:p w14:paraId="35804078"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 xml:space="preserve">DevOps and Security </w:t>
                    </w:r>
                  </w:p>
                  <w:p w14:paraId="14361330" w14:textId="77777777" w:rsidR="00523DA1" w:rsidRPr="00B32665" w:rsidRDefault="00523DA1" w:rsidP="00523DA1">
                    <w:pPr>
                      <w:widowControl w:val="0"/>
                      <w:rPr>
                        <w:rFonts w:ascii="Avenir Next LT Pro" w:hAnsi="Avenir Next LT Pro" w:cs="Arial"/>
                        <w:b/>
                        <w:color w:val="76923C" w:themeColor="accent3" w:themeShade="BF"/>
                        <w:spacing w:val="40"/>
                        <w:w w:val="90"/>
                        <w:sz w:val="24"/>
                      </w:rPr>
                    </w:pPr>
                    <w:r w:rsidRPr="00B32665">
                      <w:rPr>
                        <w:rFonts w:ascii="Avenir Next LT Pro" w:hAnsi="Avenir Next LT Pro" w:cs="Arial"/>
                        <w:b/>
                        <w:color w:val="76923C" w:themeColor="accent3" w:themeShade="BF"/>
                        <w:spacing w:val="40"/>
                        <w:w w:val="90"/>
                        <w:sz w:val="24"/>
                      </w:rPr>
                      <w:t>IOT and Robotics</w:t>
                    </w:r>
                  </w:p>
                  <w:p w14:paraId="798AD8DF" w14:textId="77777777" w:rsidR="00523DA1" w:rsidRPr="00A46E49" w:rsidRDefault="00523DA1" w:rsidP="00523DA1">
                    <w:pPr>
                      <w:widowControl w:val="0"/>
                      <w:spacing w:line="400" w:lineRule="exact"/>
                      <w:rPr>
                        <w:rFonts w:ascii="Arial" w:hAnsi="Arial" w:cs="Arial"/>
                        <w:color w:val="F79646" w:themeColor="accent6"/>
                        <w:w w:val="90"/>
                        <w:sz w:val="36"/>
                        <w:szCs w:val="36"/>
                      </w:rPr>
                    </w:pPr>
                  </w:p>
                </w:txbxContent>
              </v:textbox>
              <w10:wrap anchorx="margin" anchory="page"/>
            </v:shape>
          </w:pict>
        </mc:Fallback>
      </mc:AlternateContent>
    </w:r>
    <w:r w:rsidR="00410036" w:rsidRPr="007C2D71">
      <w:rPr>
        <w:noProof/>
      </w:rPr>
      <w:drawing>
        <wp:anchor distT="0" distB="0" distL="114300" distR="114300" simplePos="0" relativeHeight="251659264" behindDoc="0" locked="0" layoutInCell="1" allowOverlap="1" wp14:anchorId="1A6D4416" wp14:editId="7AC47C03">
          <wp:simplePos x="0" y="0"/>
          <wp:positionH relativeFrom="column">
            <wp:posOffset>-619125</wp:posOffset>
          </wp:positionH>
          <wp:positionV relativeFrom="paragraph">
            <wp:posOffset>178322</wp:posOffset>
          </wp:positionV>
          <wp:extent cx="3219450" cy="10953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7FACF" w14:textId="0D478D74" w:rsidR="00702802" w:rsidRDefault="00702802">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5FF"/>
    <w:multiLevelType w:val="hybridMultilevel"/>
    <w:tmpl w:val="EB8C21CC"/>
    <w:lvl w:ilvl="0" w:tplc="387A1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9162B"/>
    <w:multiLevelType w:val="hybridMultilevel"/>
    <w:tmpl w:val="644E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57b17,#f68b32,#f799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71"/>
    <w:rsid w:val="00063D6B"/>
    <w:rsid w:val="00086E76"/>
    <w:rsid w:val="000A09DB"/>
    <w:rsid w:val="000A25D3"/>
    <w:rsid w:val="000C5D10"/>
    <w:rsid w:val="000D247E"/>
    <w:rsid w:val="000E5320"/>
    <w:rsid w:val="000F152C"/>
    <w:rsid w:val="001001EB"/>
    <w:rsid w:val="00102A5E"/>
    <w:rsid w:val="00154CF5"/>
    <w:rsid w:val="00194B1B"/>
    <w:rsid w:val="001B326D"/>
    <w:rsid w:val="001D190B"/>
    <w:rsid w:val="001F5916"/>
    <w:rsid w:val="002D4844"/>
    <w:rsid w:val="002F2382"/>
    <w:rsid w:val="003201A8"/>
    <w:rsid w:val="0034759D"/>
    <w:rsid w:val="0035382C"/>
    <w:rsid w:val="00357042"/>
    <w:rsid w:val="003B7DE5"/>
    <w:rsid w:val="00410036"/>
    <w:rsid w:val="00443571"/>
    <w:rsid w:val="0047194D"/>
    <w:rsid w:val="004E165C"/>
    <w:rsid w:val="004F3056"/>
    <w:rsid w:val="0050592C"/>
    <w:rsid w:val="00511325"/>
    <w:rsid w:val="00522281"/>
    <w:rsid w:val="0052264C"/>
    <w:rsid w:val="00523DA1"/>
    <w:rsid w:val="00547271"/>
    <w:rsid w:val="005F70E4"/>
    <w:rsid w:val="00606D3B"/>
    <w:rsid w:val="00620C8F"/>
    <w:rsid w:val="0062229D"/>
    <w:rsid w:val="006804B4"/>
    <w:rsid w:val="006812F3"/>
    <w:rsid w:val="006A6113"/>
    <w:rsid w:val="00702802"/>
    <w:rsid w:val="00727C47"/>
    <w:rsid w:val="007C2D71"/>
    <w:rsid w:val="0082296B"/>
    <w:rsid w:val="00826E6E"/>
    <w:rsid w:val="00842E19"/>
    <w:rsid w:val="008466A7"/>
    <w:rsid w:val="008521AC"/>
    <w:rsid w:val="00852407"/>
    <w:rsid w:val="008538AA"/>
    <w:rsid w:val="00872C04"/>
    <w:rsid w:val="0089187C"/>
    <w:rsid w:val="008B62C3"/>
    <w:rsid w:val="00904EDB"/>
    <w:rsid w:val="00964655"/>
    <w:rsid w:val="009B30C4"/>
    <w:rsid w:val="009C3832"/>
    <w:rsid w:val="009C7ACC"/>
    <w:rsid w:val="009F2B33"/>
    <w:rsid w:val="00A33032"/>
    <w:rsid w:val="00A46E49"/>
    <w:rsid w:val="00A57615"/>
    <w:rsid w:val="00A94188"/>
    <w:rsid w:val="00AA357C"/>
    <w:rsid w:val="00AA4976"/>
    <w:rsid w:val="00AD33EF"/>
    <w:rsid w:val="00AD361F"/>
    <w:rsid w:val="00AD71A2"/>
    <w:rsid w:val="00B024DE"/>
    <w:rsid w:val="00B32665"/>
    <w:rsid w:val="00B54AFD"/>
    <w:rsid w:val="00BA794B"/>
    <w:rsid w:val="00C100B4"/>
    <w:rsid w:val="00C11C4B"/>
    <w:rsid w:val="00C13683"/>
    <w:rsid w:val="00C24FC8"/>
    <w:rsid w:val="00D85224"/>
    <w:rsid w:val="00D85B49"/>
    <w:rsid w:val="00D921DE"/>
    <w:rsid w:val="00DA1E0B"/>
    <w:rsid w:val="00DB04FE"/>
    <w:rsid w:val="00DD3E40"/>
    <w:rsid w:val="00E250AB"/>
    <w:rsid w:val="00E622AF"/>
    <w:rsid w:val="00E65CBA"/>
    <w:rsid w:val="00EA27F3"/>
    <w:rsid w:val="00EA4066"/>
    <w:rsid w:val="00EF6039"/>
    <w:rsid w:val="00F24AAA"/>
    <w:rsid w:val="00FA7516"/>
    <w:rsid w:val="00FE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57b17,#f68b32,#f7994b"/>
    </o:shapedefaults>
    <o:shapelayout v:ext="edit">
      <o:idmap v:ext="edit" data="1"/>
    </o:shapelayout>
  </w:shapeDefaults>
  <w:decimalSymbol w:val="."/>
  <w:listSeparator w:val=","/>
  <w14:docId w14:val="74DDE9B9"/>
  <w15:docId w15:val="{55C141F6-B21D-4258-A9FC-2179786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264C"/>
    <w:rPr>
      <w:rFonts w:ascii="Tahoma" w:hAnsi="Tahoma" w:cs="Tahoma"/>
      <w:sz w:val="16"/>
      <w:szCs w:val="16"/>
    </w:rPr>
  </w:style>
  <w:style w:type="character" w:customStyle="1" w:styleId="BalloonTextChar">
    <w:name w:val="Balloon Text Char"/>
    <w:basedOn w:val="DefaultParagraphFont"/>
    <w:link w:val="BalloonText"/>
    <w:rsid w:val="0052264C"/>
    <w:rPr>
      <w:rFonts w:ascii="Tahoma" w:hAnsi="Tahoma" w:cs="Tahoma"/>
      <w:color w:val="212120"/>
      <w:kern w:val="28"/>
      <w:sz w:val="16"/>
      <w:szCs w:val="16"/>
    </w:rPr>
  </w:style>
  <w:style w:type="paragraph" w:styleId="Header">
    <w:name w:val="header"/>
    <w:basedOn w:val="Normal"/>
    <w:link w:val="HeaderChar"/>
    <w:rsid w:val="0052264C"/>
    <w:pPr>
      <w:tabs>
        <w:tab w:val="center" w:pos="4680"/>
        <w:tab w:val="right" w:pos="9360"/>
      </w:tabs>
    </w:pPr>
  </w:style>
  <w:style w:type="character" w:customStyle="1" w:styleId="HeaderChar">
    <w:name w:val="Header Char"/>
    <w:basedOn w:val="DefaultParagraphFont"/>
    <w:link w:val="Header"/>
    <w:rsid w:val="0052264C"/>
    <w:rPr>
      <w:color w:val="212120"/>
      <w:kern w:val="28"/>
    </w:rPr>
  </w:style>
  <w:style w:type="paragraph" w:styleId="Footer">
    <w:name w:val="footer"/>
    <w:basedOn w:val="Normal"/>
    <w:link w:val="FooterChar"/>
    <w:uiPriority w:val="99"/>
    <w:qFormat/>
    <w:rsid w:val="0052264C"/>
    <w:pPr>
      <w:tabs>
        <w:tab w:val="center" w:pos="4680"/>
        <w:tab w:val="right" w:pos="9360"/>
      </w:tabs>
    </w:pPr>
  </w:style>
  <w:style w:type="character" w:customStyle="1" w:styleId="FooterChar">
    <w:name w:val="Footer Char"/>
    <w:basedOn w:val="DefaultParagraphFont"/>
    <w:link w:val="Footer"/>
    <w:uiPriority w:val="99"/>
    <w:rsid w:val="0052264C"/>
    <w:rPr>
      <w:color w:val="212120"/>
      <w:kern w:val="28"/>
    </w:rPr>
  </w:style>
  <w:style w:type="character" w:customStyle="1" w:styleId="highlight">
    <w:name w:val="highlight"/>
    <w:basedOn w:val="DefaultParagraphFont"/>
    <w:rsid w:val="0047194D"/>
  </w:style>
  <w:style w:type="paragraph" w:styleId="ListParagraph">
    <w:name w:val="List Paragraph"/>
    <w:basedOn w:val="Normal"/>
    <w:uiPriority w:val="34"/>
    <w:qFormat/>
    <w:rsid w:val="00086E76"/>
    <w:pPr>
      <w:ind w:left="720"/>
      <w:contextualSpacing/>
    </w:pPr>
  </w:style>
  <w:style w:type="character" w:styleId="Hyperlink">
    <w:name w:val="Hyperlink"/>
    <w:basedOn w:val="DefaultParagraphFont"/>
    <w:unhideWhenUsed/>
    <w:rsid w:val="004F3056"/>
    <w:rPr>
      <w:color w:val="0000FF" w:themeColor="hyperlink"/>
      <w:u w:val="single"/>
    </w:rPr>
  </w:style>
  <w:style w:type="character" w:styleId="UnresolvedMention">
    <w:name w:val="Unresolved Mention"/>
    <w:basedOn w:val="DefaultParagraphFont"/>
    <w:uiPriority w:val="99"/>
    <w:semiHidden/>
    <w:unhideWhenUsed/>
    <w:rsid w:val="004F3056"/>
    <w:rPr>
      <w:color w:val="605E5C"/>
      <w:shd w:val="clear" w:color="auto" w:fill="E1DFDD"/>
    </w:rPr>
  </w:style>
  <w:style w:type="paragraph" w:styleId="NoSpacing">
    <w:name w:val="No Spacing"/>
    <w:uiPriority w:val="1"/>
    <w:qFormat/>
    <w:rsid w:val="00E250AB"/>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ara.Kumar\Desktop\GSA%20Assemble%20the%20offier\PeaceHaven%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PeaceHaven Letter Template</Template>
  <TotalTime>191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 Kumar</dc:creator>
  <cp:lastModifiedBy>Sundara Kumar</cp:lastModifiedBy>
  <cp:revision>31</cp:revision>
  <dcterms:created xsi:type="dcterms:W3CDTF">2020-02-10T19:29:00Z</dcterms:created>
  <dcterms:modified xsi:type="dcterms:W3CDTF">2020-02-14T03:06:00Z</dcterms:modified>
</cp:coreProperties>
</file>